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4"/>
          <w:szCs w:val="24"/>
        </w:rPr>
        <w:t xml:space="preserve">     </w:t>
      </w:r>
      <w:r>
        <w:rPr>
          <w:sz w:val="30"/>
          <w:szCs w:val="30"/>
        </w:rPr>
        <w:t xml:space="preserve">     </w:t>
      </w:r>
      <w:r>
        <w:rPr>
          <w:b/>
          <w:bCs/>
          <w:sz w:val="30"/>
          <w:szCs w:val="30"/>
          <w:u w:val="single"/>
        </w:rPr>
        <w:t>Workflow for Apply New Connection Online</w:t>
      </w:r>
      <w:r>
        <w:rPr>
          <w:sz w:val="30"/>
          <w:szCs w:val="30"/>
        </w:rPr>
        <w:t xml:space="preserve">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2361565</wp:posOffset>
                </wp:positionH>
                <wp:positionV relativeFrom="paragraph">
                  <wp:posOffset>182880</wp:posOffset>
                </wp:positionV>
                <wp:extent cx="6350" cy="479425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478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4F81BD" w:themeColor="accent1"/>
          <w:sz w:val="24"/>
          <w:szCs w:val="24"/>
        </w:rPr>
        <w:t xml:space="preserve">                                 </w:t>
      </w:r>
      <w:r>
        <w:rPr>
          <w:color w:val="4F81BD" w:themeColor="accent1"/>
          <w:sz w:val="24"/>
          <w:szCs w:val="24"/>
        </w:rPr>
        <w:t xml:space="preserve">Citizen / CSC Employee </w:t>
      </w:r>
    </w:p>
    <w:p>
      <w:pPr>
        <w:pStyle w:val="Normal"/>
        <w:rPr/>
      </w:pPr>
      <w:r>
        <w:rPr>
          <w:color w:val="4F81BD" w:themeColor="accent1"/>
          <w:sz w:val="24"/>
          <w:szCs w:val="24"/>
        </w:rPr>
        <w:t xml:space="preserve">                                                  </w:t>
      </w:r>
      <w:r>
        <w:rPr>
          <w:color w:val="4F81BD" w:themeColor="accent1"/>
          <w:sz w:val="24"/>
          <w:szCs w:val="24"/>
        </w:rPr>
        <w:t>Send</w:t>
      </w:r>
      <w:r>
        <w:rPr>
          <w:sz w:val="24"/>
          <w:szCs w:val="24"/>
        </w:rPr>
        <w:t xml:space="preserve">s application to clerk </w:t>
      </w:r>
      <w:r>
        <w:rPr>
          <w:color w:val="A6A6A6" w:themeColor="background1" w:themeShade="a6"/>
          <w:sz w:val="24"/>
          <w:szCs w:val="24"/>
        </w:rPr>
        <w:t>(from ULB website)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2359660</wp:posOffset>
                </wp:positionH>
                <wp:positionV relativeFrom="paragraph">
                  <wp:posOffset>201930</wp:posOffset>
                </wp:positionV>
                <wp:extent cx="6350" cy="479425"/>
                <wp:effectExtent l="0" t="0" r="0" b="0"/>
                <wp:wrapNone/>
                <wp:docPr id="2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478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4F81BD" w:themeColor="accent1"/>
          <w:sz w:val="24"/>
          <w:szCs w:val="24"/>
        </w:rPr>
        <w:t xml:space="preserve">                                            </w:t>
      </w:r>
      <w:r>
        <w:rPr>
          <w:color w:val="4F81BD" w:themeColor="accent1"/>
          <w:sz w:val="24"/>
          <w:szCs w:val="24"/>
        </w:rPr>
        <w:t>Clerk</w:t>
      </w:r>
    </w:p>
    <w:p>
      <w:pPr>
        <w:pStyle w:val="Normal"/>
        <w:rPr/>
      </w:pPr>
      <w:r>
        <w:rPr>
          <w:color w:val="4F81BD" w:themeColor="accent1"/>
        </w:rPr>
        <w:t xml:space="preserve">                                                       </w:t>
      </w:r>
      <w:r>
        <w:rPr>
          <w:color w:val="4F81BD" w:themeColor="accent1"/>
        </w:rPr>
        <w:t>Sends</w:t>
      </w:r>
      <w:r>
        <w:rPr>
          <w:i/>
        </w:rPr>
        <w:t xml:space="preserve"> application to JE </w:t>
      </w:r>
      <w:r>
        <w:rPr>
          <w:i/>
          <w:color w:val="A6A6A6" w:themeColor="background1" w:themeShade="a6"/>
        </w:rPr>
        <w:t>(From Billing Portal)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2363470</wp:posOffset>
                </wp:positionH>
                <wp:positionV relativeFrom="paragraph">
                  <wp:posOffset>158115</wp:posOffset>
                </wp:positionV>
                <wp:extent cx="6350" cy="479425"/>
                <wp:effectExtent l="0" t="0" r="0" b="0"/>
                <wp:wrapNone/>
                <wp:docPr id="3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478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4F81BD" w:themeColor="accent1"/>
          <w:sz w:val="24"/>
          <w:szCs w:val="24"/>
        </w:rPr>
        <w:t xml:space="preserve">                                      </w:t>
      </w:r>
      <w:r>
        <w:rPr>
          <w:color w:val="4F81BD" w:themeColor="accent1"/>
          <w:sz w:val="24"/>
          <w:szCs w:val="24"/>
        </w:rPr>
        <w:t>JE/ SO/ Inspector</w:t>
      </w:r>
    </w:p>
    <w:p>
      <w:pPr>
        <w:pStyle w:val="Normal"/>
        <w:rPr/>
      </w:pPr>
      <w:r>
        <w:rPr>
          <w:color w:val="4F81BD" w:themeColor="accent1"/>
        </w:rPr>
        <w:t xml:space="preserve">                                                       </w:t>
      </w:r>
      <w:r>
        <w:rPr>
          <w:color w:val="4F81BD" w:themeColor="accent1"/>
        </w:rPr>
        <w:t>Sends</w:t>
      </w:r>
      <w:r>
        <w:rPr>
          <w:i/>
        </w:rPr>
        <w:t xml:space="preserve"> application to Xen </w:t>
      </w:r>
      <w:r>
        <w:rPr>
          <w:i/>
          <w:color w:val="A6A6A6" w:themeColor="background1" w:themeShade="a6"/>
        </w:rPr>
        <w:t>(From Billing Portal)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2372995</wp:posOffset>
                </wp:positionH>
                <wp:positionV relativeFrom="paragraph">
                  <wp:posOffset>223520</wp:posOffset>
                </wp:positionV>
                <wp:extent cx="6350" cy="479425"/>
                <wp:effectExtent l="0" t="0" r="0" b="0"/>
                <wp:wrapNone/>
                <wp:docPr id="4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478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4F81BD" w:themeColor="accent1"/>
          <w:sz w:val="24"/>
          <w:szCs w:val="24"/>
        </w:rPr>
        <w:t xml:space="preserve">                              </w:t>
      </w:r>
      <w:r>
        <w:rPr>
          <w:color w:val="4F81BD" w:themeColor="accent1"/>
          <w:sz w:val="24"/>
          <w:szCs w:val="24"/>
        </w:rPr>
        <w:t>Xen/ EO/ SDO/ SDE/ AME</w:t>
      </w:r>
    </w:p>
    <w:p>
      <w:pPr>
        <w:pStyle w:val="Normal"/>
        <w:rPr/>
      </w:pPr>
      <w:r>
        <w:rPr>
          <w:color w:val="4F81BD" w:themeColor="accent1"/>
        </w:rPr>
        <w:t xml:space="preserve">                                                       </w:t>
      </w:r>
      <w:r>
        <w:rPr>
          <w:color w:val="4F81BD" w:themeColor="accent1"/>
        </w:rPr>
        <w:t>Send</w:t>
      </w:r>
      <w:r>
        <w:rPr>
          <w:i/>
        </w:rPr>
        <w:t xml:space="preserve">s application to clerk </w:t>
      </w:r>
      <w:r>
        <w:rPr>
          <w:i/>
          <w:color w:val="A6A6A6" w:themeColor="background1" w:themeShade="a6"/>
        </w:rPr>
        <w:t>(estimate  approved)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2371090</wp:posOffset>
                </wp:positionH>
                <wp:positionV relativeFrom="paragraph">
                  <wp:posOffset>207010</wp:posOffset>
                </wp:positionV>
                <wp:extent cx="6350" cy="479425"/>
                <wp:effectExtent l="0" t="0" r="0" b="0"/>
                <wp:wrapNone/>
                <wp:docPr id="5" name="Imag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478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4F81BD" w:themeColor="accent1"/>
          <w:sz w:val="24"/>
          <w:szCs w:val="24"/>
        </w:rPr>
        <w:t xml:space="preserve">                    </w:t>
      </w:r>
      <w:r>
        <w:rPr>
          <w:color w:val="4F81BD" w:themeColor="accent1"/>
          <w:sz w:val="24"/>
          <w:szCs w:val="24"/>
        </w:rPr>
        <w:t>Clerk collects Payment / citizen pays online</w:t>
      </w:r>
    </w:p>
    <w:p>
      <w:pPr>
        <w:pStyle w:val="Normal"/>
        <w:rPr>
          <w:i/>
          <w:i/>
        </w:rPr>
      </w:pPr>
      <w:r>
        <w:rPr>
          <w:color w:val="4F81BD" w:themeColor="accent1"/>
        </w:rPr>
        <w:t xml:space="preserve">                                                                             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2378710</wp:posOffset>
                </wp:positionH>
                <wp:positionV relativeFrom="paragraph">
                  <wp:posOffset>217805</wp:posOffset>
                </wp:positionV>
                <wp:extent cx="17780" cy="481330"/>
                <wp:effectExtent l="0" t="0" r="0" b="0"/>
                <wp:wrapNone/>
                <wp:docPr id="6" name="Imag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" cy="480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4F81BD" w:themeColor="accent1"/>
          <w:sz w:val="24"/>
          <w:szCs w:val="24"/>
        </w:rPr>
        <w:t xml:space="preserve"> </w:t>
      </w:r>
      <w:r>
        <w:rPr>
          <w:color w:val="4F81BD" w:themeColor="accent1"/>
          <w:sz w:val="24"/>
          <w:szCs w:val="24"/>
        </w:rPr>
        <w:t>Receipt &amp; Connection Number generated after  estimation charges payment</w:t>
      </w:r>
    </w:p>
    <w:p>
      <w:pPr>
        <w:pStyle w:val="Normal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</w:r>
    </w:p>
    <w:p>
      <w:pPr>
        <w:pStyle w:val="Normal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878840</wp:posOffset>
                </wp:positionH>
                <wp:positionV relativeFrom="paragraph">
                  <wp:posOffset>116205</wp:posOffset>
                </wp:positionV>
                <wp:extent cx="3270250" cy="5080"/>
                <wp:effectExtent l="0" t="0" r="0" b="0"/>
                <wp:wrapNone/>
                <wp:docPr id="7" name="Imag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52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878840</wp:posOffset>
                </wp:positionH>
                <wp:positionV relativeFrom="paragraph">
                  <wp:posOffset>116205</wp:posOffset>
                </wp:positionV>
                <wp:extent cx="5080" cy="217805"/>
                <wp:effectExtent l="0" t="0" r="0" b="0"/>
                <wp:wrapNone/>
                <wp:docPr id="8" name="Imag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217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4144645</wp:posOffset>
                </wp:positionH>
                <wp:positionV relativeFrom="paragraph">
                  <wp:posOffset>116205</wp:posOffset>
                </wp:positionV>
                <wp:extent cx="5080" cy="217805"/>
                <wp:effectExtent l="0" t="0" r="0" b="0"/>
                <wp:wrapNone/>
                <wp:docPr id="9" name="Imag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217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876935</wp:posOffset>
                </wp:positionH>
                <wp:positionV relativeFrom="paragraph">
                  <wp:posOffset>204470</wp:posOffset>
                </wp:positionV>
                <wp:extent cx="18415" cy="389255"/>
                <wp:effectExtent l="0" t="0" r="0" b="0"/>
                <wp:wrapNone/>
                <wp:docPr id="10" name="Imag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" cy="388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4144645</wp:posOffset>
                </wp:positionH>
                <wp:positionV relativeFrom="paragraph">
                  <wp:posOffset>204470</wp:posOffset>
                </wp:positionV>
                <wp:extent cx="6350" cy="196215"/>
                <wp:effectExtent l="0" t="0" r="0" b="0"/>
                <wp:wrapNone/>
                <wp:docPr id="11" name="Imag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195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4F81BD" w:themeColor="accent1"/>
          <w:sz w:val="24"/>
          <w:szCs w:val="24"/>
        </w:rPr>
        <w:t>Clerk Notified about tap execution                 Clerk not notified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55880</wp:posOffset>
                </wp:positionH>
                <wp:positionV relativeFrom="paragraph">
                  <wp:posOffset>141605</wp:posOffset>
                </wp:positionV>
                <wp:extent cx="2012950" cy="324485"/>
                <wp:effectExtent l="0" t="0" r="0" b="0"/>
                <wp:wrapNone/>
                <wp:docPr id="1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1B75BC"/>
                              </w:rPr>
                              <w:t>Clerk executes connection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4.4pt;margin-top:11.15pt;width:158.4pt;height:25.4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rPr/>
                      </w:pPr>
                      <w:r>
                        <w:rPr>
                          <w:color w:val="1B75BC"/>
                        </w:rPr>
                        <w:t>Clerk executes connection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Cs/>
          <w:color w:val="4F81BD" w:themeColor="accent1"/>
          <w:sz w:val="24"/>
          <w:szCs w:val="24"/>
        </w:rPr>
        <w:t xml:space="preserve">            </w:t>
      </w:r>
    </w:p>
    <w:p>
      <w:pPr>
        <w:pStyle w:val="Normal"/>
        <w:rPr>
          <w:iCs/>
          <w:color w:val="4F81BD" w:themeColor="accent1"/>
          <w:sz w:val="24"/>
          <w:szCs w:val="24"/>
        </w:rPr>
      </w:pPr>
      <w:r>
        <w:rPr>
          <w:iCs/>
          <w:color w:val="4F81BD" w:themeColor="accent1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3513455</wp:posOffset>
                </wp:positionH>
                <wp:positionV relativeFrom="paragraph">
                  <wp:posOffset>-92710</wp:posOffset>
                </wp:positionV>
                <wp:extent cx="2437130" cy="324485"/>
                <wp:effectExtent l="0" t="0" r="0" b="0"/>
                <wp:wrapNone/>
                <wp:docPr id="1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48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1B75BC"/>
                              </w:rPr>
                              <w:t>Connection automatically executed after 10 days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276.65pt;margin-top:-7.3pt;width:191.8pt;height:25.4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rPr/>
                      </w:pPr>
                      <w:r>
                        <w:rPr>
                          <w:color w:val="1B75BC"/>
                        </w:rPr>
                        <w:t>Connection automatically executed after 10 days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893445</wp:posOffset>
                </wp:positionH>
                <wp:positionV relativeFrom="paragraph">
                  <wp:posOffset>62230</wp:posOffset>
                </wp:positionV>
                <wp:extent cx="18415" cy="389255"/>
                <wp:effectExtent l="0" t="0" r="0" b="0"/>
                <wp:wrapNone/>
                <wp:docPr id="16" name="Imag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" cy="388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iCs/>
          <w:color w:val="4F81BD" w:themeColor="accent1"/>
          <w:sz w:val="24"/>
          <w:szCs w:val="24"/>
        </w:rPr>
      </w:pPr>
      <w:r>
        <w:rPr>
          <w:iCs/>
          <w:color w:val="4F81BD" w:themeColor="accent1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2390775</wp:posOffset>
                </wp:positionH>
                <wp:positionV relativeFrom="paragraph">
                  <wp:posOffset>117475</wp:posOffset>
                </wp:positionV>
                <wp:extent cx="4445" cy="479425"/>
                <wp:effectExtent l="0" t="0" r="0" b="0"/>
                <wp:wrapNone/>
                <wp:docPr id="17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60" cy="478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878840</wp:posOffset>
                </wp:positionH>
                <wp:positionV relativeFrom="paragraph">
                  <wp:posOffset>116205</wp:posOffset>
                </wp:positionV>
                <wp:extent cx="3270250" cy="5080"/>
                <wp:effectExtent l="0" t="0" r="0" b="0"/>
                <wp:wrapNone/>
                <wp:docPr id="18" name="Imag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52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4117340</wp:posOffset>
                </wp:positionH>
                <wp:positionV relativeFrom="paragraph">
                  <wp:posOffset>-100330</wp:posOffset>
                </wp:positionV>
                <wp:extent cx="31750" cy="221615"/>
                <wp:effectExtent l="0" t="0" r="0" b="0"/>
                <wp:wrapNone/>
                <wp:docPr id="19" name="Imag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" cy="221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iCs/>
          <w:color w:val="4F81BD" w:themeColor="accent1"/>
          <w:sz w:val="24"/>
          <w:szCs w:val="24"/>
        </w:rPr>
      </w:pPr>
      <w:r>
        <w:rPr>
          <w:iCs/>
          <w:color w:val="4F81BD" w:themeColor="accent1"/>
          <w:sz w:val="24"/>
          <w:szCs w:val="24"/>
        </w:rPr>
        <w:t xml:space="preserve">                                                       </w:t>
      </w:r>
    </w:p>
    <w:p>
      <w:pPr>
        <w:pStyle w:val="Normal"/>
        <w:rPr/>
      </w:pPr>
      <w:r>
        <w:rPr>
          <w:iCs/>
          <w:color w:val="4F81BD" w:themeColor="accent1"/>
          <w:sz w:val="24"/>
          <w:szCs w:val="24"/>
        </w:rPr>
        <w:t xml:space="preserve">                    </w:t>
      </w:r>
      <w:r>
        <w:rPr>
          <w:iCs/>
          <w:color w:val="4F81BD" w:themeColor="accent1"/>
          <w:sz w:val="24"/>
          <w:szCs w:val="24"/>
        </w:rPr>
        <w:t>Generate Demand after entering meter reading</w:t>
      </w:r>
    </w:p>
    <w:p>
      <w:pPr>
        <w:pStyle w:val="Normal"/>
        <w:rPr>
          <w:iCs/>
          <w:color w:val="4F81BD" w:themeColor="accent1"/>
          <w:sz w:val="24"/>
          <w:szCs w:val="24"/>
        </w:rPr>
      </w:pPr>
      <w:r>
        <w:rPr>
          <w:iCs/>
          <w:color w:val="4F81BD" w:themeColor="accent1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2369185</wp:posOffset>
                </wp:positionH>
                <wp:positionV relativeFrom="paragraph">
                  <wp:posOffset>-129540</wp:posOffset>
                </wp:positionV>
                <wp:extent cx="17780" cy="479425"/>
                <wp:effectExtent l="0" t="0" r="0" b="0"/>
                <wp:wrapNone/>
                <wp:docPr id="20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280" cy="478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b w:val="false"/>
          <w:b w:val="false"/>
          <w:bCs w:val="fals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2369185</wp:posOffset>
                </wp:positionH>
                <wp:positionV relativeFrom="paragraph">
                  <wp:posOffset>124460</wp:posOffset>
                </wp:positionV>
                <wp:extent cx="17780" cy="479425"/>
                <wp:effectExtent l="0" t="0" r="0" b="0"/>
                <wp:wrapNone/>
                <wp:docPr id="21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280" cy="478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 w:val="false"/>
          <w:bCs w:val="false"/>
          <w:iCs/>
          <w:color w:val="000000"/>
          <w:sz w:val="24"/>
          <w:szCs w:val="24"/>
        </w:rPr>
        <w:t xml:space="preserve">                                       </w:t>
      </w:r>
      <w:r>
        <w:rPr>
          <w:b w:val="false"/>
          <w:bCs w:val="false"/>
          <w:iCs/>
          <w:color w:val="4F81BD" w:themeColor="accent1"/>
          <w:sz w:val="24"/>
          <w:szCs w:val="24"/>
        </w:rPr>
        <w:t>Generate Bill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iCs/>
          <w:color w:val="4F81BD" w:themeColor="accent1"/>
          <w:sz w:val="24"/>
          <w:szCs w:val="24"/>
        </w:rPr>
        <w:t xml:space="preserve">                                              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iCs/>
          <w:color w:val="000000"/>
          <w:sz w:val="24"/>
          <w:szCs w:val="24"/>
        </w:rPr>
        <w:t xml:space="preserve">                        </w:t>
      </w:r>
      <w:r>
        <w:rPr>
          <w:b w:val="false"/>
          <w:bCs w:val="false"/>
          <w:iCs/>
          <w:color w:val="00599D"/>
          <w:sz w:val="24"/>
          <w:szCs w:val="24"/>
        </w:rPr>
        <w:t>Collect Payment/ Citizen Pays online</w:t>
      </w:r>
    </w:p>
    <w:p>
      <w:pPr>
        <w:pStyle w:val="Normal"/>
        <w:rPr>
          <w:iCs/>
          <w:color w:val="00599D"/>
          <w:sz w:val="24"/>
          <w:szCs w:val="24"/>
        </w:rPr>
      </w:pPr>
      <w:r>
        <w:rPr>
          <w:iCs/>
          <w:color w:val="00599D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2383155</wp:posOffset>
                </wp:positionH>
                <wp:positionV relativeFrom="paragraph">
                  <wp:posOffset>100965</wp:posOffset>
                </wp:positionV>
                <wp:extent cx="17780" cy="479425"/>
                <wp:effectExtent l="0" t="0" r="0" b="0"/>
                <wp:wrapNone/>
                <wp:docPr id="22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280" cy="478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iCs/>
          <w:color w:val="00599D"/>
          <w:sz w:val="24"/>
          <w:szCs w:val="24"/>
        </w:rPr>
      </w:pPr>
      <w:r>
        <w:rPr>
          <w:iCs/>
          <w:color w:val="00599D"/>
          <w:sz w:val="24"/>
          <w:szCs w:val="24"/>
        </w:rPr>
      </w:r>
    </w:p>
    <w:p>
      <w:pPr>
        <w:pStyle w:val="Normal"/>
        <w:rPr/>
      </w:pPr>
      <w:r>
        <w:rPr>
          <w:b/>
          <w:bCs/>
          <w:iCs/>
          <w:color w:val="000000"/>
          <w:sz w:val="24"/>
          <w:szCs w:val="24"/>
        </w:rPr>
        <w:t xml:space="preserve">    </w:t>
      </w:r>
      <w:r>
        <w:rPr>
          <w:b/>
          <w:bCs/>
          <w:iCs/>
          <w:color w:val="00599D"/>
          <w:sz w:val="24"/>
          <w:szCs w:val="24"/>
        </w:rPr>
        <w:t xml:space="preserve">            </w:t>
      </w:r>
      <w:r>
        <w:rPr>
          <w:b w:val="false"/>
          <w:bCs w:val="false"/>
          <w:iCs/>
          <w:color w:val="00599D"/>
          <w:sz w:val="24"/>
          <w:szCs w:val="24"/>
        </w:rPr>
        <w:t xml:space="preserve">        </w:t>
      </w:r>
      <w:r>
        <w:rPr>
          <w:b w:val="false"/>
          <w:bCs w:val="false"/>
          <w:iCs/>
          <w:color w:val="00599D"/>
          <w:sz w:val="24"/>
          <w:szCs w:val="24"/>
        </w:rPr>
        <w:t>Receipt generated after bill payment</w:t>
      </w:r>
    </w:p>
    <w:p>
      <w:pPr>
        <w:pStyle w:val="Normal"/>
        <w:rPr/>
      </w:pPr>
      <w:r>
        <w:rPr>
          <w:b/>
          <w:bCs/>
          <w:iCs/>
          <w:color w:val="000000"/>
          <w:sz w:val="24"/>
          <w:szCs w:val="24"/>
        </w:rPr>
        <w:t>Points to remember:</w:t>
      </w:r>
      <w:r>
        <w:rPr>
          <w:iCs/>
          <w:color w:val="4F81BD" w:themeColor="accent1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FreeSerif" w:hAnsi="FreeSerif"/>
          <w:i w:val="false"/>
          <w:i w:val="false"/>
          <w:iCs w:val="false"/>
        </w:rPr>
      </w:pPr>
      <w:r>
        <w:rPr>
          <w:rFonts w:ascii="FreeSerif" w:hAnsi="FreeSerif"/>
          <w:i w:val="false"/>
          <w:iCs w:val="false"/>
          <w:color w:val="4F81BD" w:themeColor="accent1"/>
          <w:sz w:val="24"/>
          <w:szCs w:val="24"/>
        </w:rPr>
        <w:t xml:space="preserve">Always select Approval Deppt :’’Engg Branch (O&amp;M): Water and Sewerage”. </w:t>
      </w:r>
    </w:p>
    <w:p>
      <w:pPr>
        <w:pStyle w:val="ListParagraph"/>
        <w:numPr>
          <w:ilvl w:val="0"/>
          <w:numId w:val="1"/>
        </w:numPr>
        <w:rPr>
          <w:rFonts w:ascii="FreeSerif" w:hAnsi="FreeSerif"/>
          <w:i w:val="false"/>
          <w:i w:val="false"/>
          <w:iCs w:val="false"/>
        </w:rPr>
      </w:pPr>
      <w:r>
        <w:rPr>
          <w:rFonts w:ascii="FreeSerif" w:hAnsi="FreeSerif"/>
          <w:i w:val="false"/>
          <w:iCs w:val="false"/>
          <w:color w:val="4F81BD" w:themeColor="accent1"/>
          <w:sz w:val="24"/>
          <w:szCs w:val="24"/>
        </w:rPr>
        <w:t>Do not add Advance Payment in Estimation Charges.It will not be adjusted in bills.</w:t>
      </w:r>
    </w:p>
    <w:p>
      <w:pPr>
        <w:pStyle w:val="ListParagraph"/>
        <w:numPr>
          <w:ilvl w:val="0"/>
          <w:numId w:val="1"/>
        </w:numPr>
        <w:rPr>
          <w:rFonts w:ascii="FreeSerif" w:hAnsi="FreeSerif"/>
          <w:i w:val="false"/>
          <w:i w:val="false"/>
          <w:iCs w:val="false"/>
        </w:rPr>
      </w:pPr>
      <w:r>
        <w:rPr>
          <w:rFonts w:ascii="FreeSerif" w:hAnsi="FreeSerif"/>
          <w:i w:val="false"/>
          <w:iCs w:val="false"/>
          <w:color w:val="4F81BD" w:themeColor="accent1"/>
          <w:sz w:val="24"/>
          <w:szCs w:val="24"/>
        </w:rPr>
        <w:t>On Rejection by JE / Approver an Application goes back to clerk.</w:t>
      </w:r>
    </w:p>
    <w:p>
      <w:pPr>
        <w:pStyle w:val="ListParagraph"/>
        <w:numPr>
          <w:ilvl w:val="0"/>
          <w:numId w:val="1"/>
        </w:numPr>
        <w:rPr>
          <w:rFonts w:ascii="FreeSerif" w:hAnsi="FreeSerif"/>
          <w:i w:val="false"/>
          <w:i w:val="false"/>
          <w:iCs w:val="false"/>
        </w:rPr>
      </w:pPr>
      <w:r>
        <w:rPr>
          <w:rFonts w:ascii="FreeSerif" w:hAnsi="FreeSerif"/>
          <w:i w:val="false"/>
          <w:iCs w:val="false"/>
          <w:color w:val="4F81BD" w:themeColor="accent1"/>
          <w:sz w:val="24"/>
          <w:szCs w:val="24"/>
        </w:rPr>
        <w:t>If a clerk rejects an application it gets cancelled.</w:t>
      </w:r>
    </w:p>
    <w:p>
      <w:pPr>
        <w:pStyle w:val="ListParagraph"/>
        <w:numPr>
          <w:ilvl w:val="0"/>
          <w:numId w:val="1"/>
        </w:numPr>
        <w:rPr>
          <w:rFonts w:ascii="FreeSerif" w:hAnsi="FreeSerif"/>
          <w:i w:val="false"/>
          <w:i w:val="false"/>
          <w:iCs w:val="false"/>
        </w:rPr>
      </w:pPr>
      <w:r>
        <w:rPr>
          <w:rFonts w:ascii="FreeSerif" w:hAnsi="FreeSerif"/>
          <w:i w:val="false"/>
          <w:iCs w:val="false"/>
          <w:color w:val="4F81BD" w:themeColor="accent1"/>
          <w:sz w:val="24"/>
          <w:szCs w:val="24"/>
        </w:rPr>
        <w:t>Separate Applications will be generated for Water and Sewerage Connections even in case of Integrtaed Connections.</w:t>
      </w:r>
    </w:p>
    <w:p>
      <w:pPr>
        <w:pStyle w:val="ListParagraph"/>
        <w:numPr>
          <w:ilvl w:val="0"/>
          <w:numId w:val="1"/>
        </w:numPr>
        <w:rPr>
          <w:rFonts w:ascii="FreeSerif" w:hAnsi="FreeSerif"/>
          <w:i w:val="false"/>
          <w:i w:val="false"/>
          <w:iCs w:val="false"/>
        </w:rPr>
      </w:pPr>
      <w:r>
        <w:rPr>
          <w:rFonts w:ascii="FreeSerif" w:hAnsi="FreeSerif"/>
          <w:i w:val="false"/>
          <w:iCs w:val="false"/>
          <w:color w:val="4F81BD" w:themeColor="accent1"/>
          <w:sz w:val="24"/>
          <w:szCs w:val="24"/>
        </w:rPr>
        <w:t>To collect Estimation Charges for an Application go to Applications &gt; Water Charge Management &gt;Transactions &gt; Search Water Application.</w:t>
      </w:r>
    </w:p>
    <w:p>
      <w:pPr>
        <w:pStyle w:val="ListParagraph"/>
        <w:numPr>
          <w:ilvl w:val="0"/>
          <w:numId w:val="1"/>
        </w:numPr>
        <w:rPr>
          <w:rFonts w:ascii="FreeSerif" w:hAnsi="FreeSerif"/>
          <w:i w:val="false"/>
          <w:i w:val="false"/>
          <w:iCs w:val="false"/>
        </w:rPr>
      </w:pPr>
      <w:r>
        <w:rPr>
          <w:rFonts w:ascii="FreeSerif" w:hAnsi="FreeSerif"/>
          <w:i w:val="false"/>
          <w:iCs w:val="false"/>
          <w:color w:val="4F81BD" w:themeColor="accent1"/>
          <w:sz w:val="24"/>
          <w:szCs w:val="24"/>
        </w:rPr>
        <w:t>After executing any connection its status changes to ‘Sanctioned’.</w:t>
      </w:r>
    </w:p>
    <w:p>
      <w:pPr>
        <w:pStyle w:val="ListParagraph"/>
        <w:numPr>
          <w:ilvl w:val="0"/>
          <w:numId w:val="1"/>
        </w:numPr>
        <w:rPr>
          <w:rFonts w:ascii="FreeSerif" w:hAnsi="FreeSerif"/>
          <w:i w:val="false"/>
          <w:i w:val="false"/>
          <w:iCs w:val="false"/>
        </w:rPr>
      </w:pPr>
      <w:r>
        <w:rPr>
          <w:rFonts w:ascii="FreeSerif" w:hAnsi="FreeSerif"/>
          <w:i w:val="false"/>
          <w:iCs w:val="false"/>
          <w:color w:val="4F81BD" w:themeColor="accent1"/>
          <w:sz w:val="24"/>
          <w:szCs w:val="24"/>
        </w:rPr>
        <w:t>Billing of a Sanctioned connection can be started  by generating demand and bill.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FreeSerif" w:hAnsi="FreeSerif"/>
          <w:i w:val="false"/>
          <w:iCs w:val="false"/>
          <w:color w:val="4F81BD" w:themeColor="accent1"/>
          <w:sz w:val="24"/>
          <w:szCs w:val="24"/>
        </w:rPr>
        <w:t>New Applications can be modified using software only after allotment of Consumer Number which is generated after collection of Payment.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FreeSerif" w:hAnsi="FreeSerif"/>
          <w:i/>
          <w:i/>
          <w:iCs w:val="false"/>
          <w:color w:val="4F81BD" w:themeColor="accent1"/>
          <w:sz w:val="24"/>
          <w:szCs w:val="24"/>
        </w:rPr>
      </w:pPr>
      <w:r>
        <w:rPr>
          <w:rFonts w:ascii="FreeSerif" w:hAnsi="FreeSerif"/>
          <w:i/>
          <w:iCs w:val="false"/>
          <w:color w:val="4F81BD" w:themeColor="accent1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1440" w:hanging="0"/>
        <w:rPr>
          <w:i/>
          <w:i/>
          <w:color w:val="4F81BD" w:themeColor="accent1"/>
          <w:sz w:val="24"/>
          <w:szCs w:val="24"/>
        </w:rPr>
      </w:pPr>
      <w:r>
        <w:rPr>
          <w:i/>
          <w:color w:val="4F81BD" w:themeColor="accent1"/>
          <w:sz w:val="24"/>
          <w:szCs w:val="24"/>
        </w:rPr>
      </w:r>
    </w:p>
    <w:p>
      <w:pPr>
        <w:pStyle w:val="Normal"/>
        <w:ind w:left="360" w:hanging="0"/>
        <w:rPr>
          <w:i/>
          <w:i/>
          <w:color w:val="4F81BD" w:themeColor="accent1"/>
          <w:sz w:val="24"/>
          <w:szCs w:val="24"/>
        </w:rPr>
      </w:pPr>
      <w:r>
        <w:rPr>
          <w:i/>
          <w:color w:val="4F81BD" w:themeColor="accent1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FreeSerif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Raav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20"/>
  <w:compat/>
  <w:themeFontLang w:val="en-US" w:eastAsia="" w:bidi="pa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Raavi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61a2"/>
    <w:pPr>
      <w:widowControl/>
      <w:bidi w:val="0"/>
      <w:spacing w:lineRule="auto" w:line="276" w:before="0" w:after="200"/>
      <w:jc w:val="left"/>
    </w:pPr>
    <w:rPr>
      <w:rFonts w:ascii="Calibri" w:hAnsi="Calibri" w:eastAsia="Calibri" w:cs="Raavi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940c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Raav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Raavi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Raavi"/>
      <w:sz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Raavi"/>
      <w:sz w:val="24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Raavi"/>
      <w:sz w:val="24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Raavi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Raavi"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FreeSerif" w:hAnsi="FreeSerif" w:cs="Raavi"/>
      <w:sz w:val="24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940c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69d"/>
    <w:pPr>
      <w:spacing w:before="0" w:after="20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Application>LibreOffice/6.0.7.3$Linux_X86_64 LibreOffice_project/00m0$Build-3</Application>
  <Pages>2</Pages>
  <Words>231</Words>
  <Characters>1289</Characters>
  <CharactersWithSpaces>2209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2018-10-15T06:46:00Z</dcterms:created>
  <dc:creator>Sunita</dc:creator>
  <dc:description/>
  <dc:language>en-IN</dc:language>
  <cp:lastModifiedBy/>
  <dcterms:modified xsi:type="dcterms:W3CDTF">2020-12-22T12:50:23Z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